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BA1" w:rsidRDefault="009678C4" w:rsidP="000C2BA1">
      <w:pPr>
        <w:pBdr>
          <w:top w:val="single" w:sz="24" w:space="1" w:color="auto"/>
          <w:left w:val="single" w:sz="24" w:space="4" w:color="auto"/>
          <w:bottom w:val="single" w:sz="24" w:space="1" w:color="auto"/>
          <w:right w:val="single" w:sz="24" w:space="4" w:color="auto"/>
        </w:pBdr>
        <w:rPr>
          <w:color w:val="FF0000"/>
        </w:rPr>
      </w:pPr>
      <w:r w:rsidRPr="009678C4">
        <w:pict>
          <v:group id="_x0000_s1026" style="position:absolute;margin-left:13.4pt;margin-top:20.05pt;width:50.55pt;height:37pt;z-index:251658240"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5" o:title=""/>
            </v:shape>
          </v:group>
        </w:pic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r>
        <w:rPr>
          <w:b/>
          <w:color w:val="000000" w:themeColor="text1"/>
          <w:sz w:val="28"/>
          <w:szCs w:val="28"/>
        </w:rPr>
        <w:t xml:space="preserve">                  MINERAL POINT UNIFIED SCHOOL DISTRICT           POLICY </w:t>
      </w:r>
      <w:r w:rsidR="00A61052">
        <w:rPr>
          <w:b/>
          <w:color w:val="000000" w:themeColor="text1"/>
          <w:sz w:val="28"/>
          <w:szCs w:val="28"/>
        </w:rPr>
        <w:t>6</w:t>
      </w:r>
      <w:r w:rsidR="003F7C30">
        <w:rPr>
          <w:b/>
          <w:color w:val="000000" w:themeColor="text1"/>
          <w:sz w:val="28"/>
          <w:szCs w:val="28"/>
        </w:rPr>
        <w:t>2</w:t>
      </w:r>
      <w:r w:rsidR="00B739B9">
        <w:rPr>
          <w:b/>
          <w:color w:val="000000" w:themeColor="text1"/>
          <w:sz w:val="28"/>
          <w:szCs w:val="28"/>
        </w:rPr>
        <w:t>3</w:t>
      </w:r>
    </w:p>
    <w:p w:rsidR="000C2BA1" w:rsidRDefault="000C2BA1" w:rsidP="000C2BA1">
      <w:pPr>
        <w:pBdr>
          <w:top w:val="single" w:sz="24" w:space="1" w:color="auto"/>
          <w:left w:val="single" w:sz="24" w:space="4" w:color="auto"/>
          <w:bottom w:val="single" w:sz="24" w:space="1" w:color="auto"/>
          <w:right w:val="single" w:sz="24" w:space="4" w:color="auto"/>
        </w:pBdr>
        <w:ind w:firstLine="720"/>
        <w:rPr>
          <w:b/>
          <w:color w:val="000000" w:themeColor="text1"/>
          <w:sz w:val="28"/>
          <w:szCs w:val="28"/>
        </w:rPr>
      </w:pPr>
    </w:p>
    <w:p w:rsidR="000C2BA1" w:rsidRDefault="00B739B9" w:rsidP="000C2BA1">
      <w:pPr>
        <w:pBdr>
          <w:top w:val="single" w:sz="24" w:space="1" w:color="auto"/>
          <w:left w:val="single" w:sz="24" w:space="4" w:color="auto"/>
          <w:bottom w:val="single" w:sz="24" w:space="1" w:color="auto"/>
          <w:right w:val="single" w:sz="24" w:space="4" w:color="auto"/>
        </w:pBdr>
        <w:jc w:val="center"/>
        <w:rPr>
          <w:b/>
          <w:color w:val="000000" w:themeColor="text1"/>
          <w:szCs w:val="24"/>
          <w:u w:val="single"/>
        </w:rPr>
      </w:pPr>
      <w:r>
        <w:rPr>
          <w:b/>
          <w:color w:val="000000" w:themeColor="text1"/>
          <w:szCs w:val="24"/>
          <w:u w:val="single"/>
        </w:rPr>
        <w:t>BUDGET IMPLEMENTATION</w:t>
      </w:r>
      <w:r w:rsidR="000C2BA1">
        <w:rPr>
          <w:b/>
          <w:color w:val="000000" w:themeColor="text1"/>
          <w:szCs w:val="24"/>
          <w:u w:val="single"/>
        </w:rPr>
        <w:br/>
      </w:r>
    </w:p>
    <w:p w:rsidR="00457BF0" w:rsidRDefault="00B739B9"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 xml:space="preserve">The Board shall review and approve a preliminary budget for the coming school year at its regular meeting in July. </w:t>
      </w:r>
    </w:p>
    <w:p w:rsidR="00B739B9" w:rsidRDefault="00B739B9" w:rsidP="00B739B9">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Throughout the year, the District Administrator is responsible for ensuring that each fund and school level operates within the budget approved by the Board.  The District Administrator shall meet with the Board’s Finance Committee in November, February and May to discuss the school’s finances and review and compare actual spending with budgeted amounts for each school level and each department. </w:t>
      </w:r>
    </w:p>
    <w:p w:rsidR="00B739B9" w:rsidRDefault="00B739B9" w:rsidP="00B739B9">
      <w:pPr>
        <w:pBdr>
          <w:top w:val="single" w:sz="24" w:space="1" w:color="auto"/>
          <w:left w:val="single" w:sz="24" w:space="4" w:color="auto"/>
          <w:bottom w:val="single" w:sz="24" w:space="1" w:color="auto"/>
          <w:right w:val="single" w:sz="24" w:space="4" w:color="auto"/>
        </w:pBdr>
        <w:ind w:firstLine="720"/>
        <w:jc w:val="both"/>
        <w:rPr>
          <w:color w:val="000000" w:themeColor="text1"/>
          <w:szCs w:val="24"/>
        </w:rPr>
      </w:pPr>
      <w:r>
        <w:rPr>
          <w:color w:val="000000" w:themeColor="text1"/>
          <w:szCs w:val="24"/>
        </w:rPr>
        <w:t xml:space="preserve">At the close of the fiscal year (June 30), the Board shall employ a licensed accountant to audit the District. </w:t>
      </w:r>
    </w:p>
    <w:p w:rsidR="00457BF0" w:rsidRDefault="00457BF0"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p>
    <w:p w:rsidR="00457BF0" w:rsidRDefault="00457BF0"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457BF0" w:rsidRDefault="00457BF0"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B739B9" w:rsidRDefault="00B739B9" w:rsidP="00457BF0">
      <w:pPr>
        <w:pBdr>
          <w:top w:val="single" w:sz="24" w:space="1" w:color="auto"/>
          <w:left w:val="single" w:sz="24" w:space="4" w:color="auto"/>
          <w:bottom w:val="single" w:sz="24" w:space="1" w:color="auto"/>
          <w:right w:val="single" w:sz="24" w:space="4" w:color="auto"/>
        </w:pBdr>
        <w:rPr>
          <w:color w:val="000000" w:themeColor="text1"/>
          <w:szCs w:val="24"/>
        </w:rPr>
      </w:pPr>
    </w:p>
    <w:p w:rsidR="00457BF0" w:rsidRPr="00453A5D" w:rsidRDefault="00457BF0" w:rsidP="00362001">
      <w:pPr>
        <w:pBdr>
          <w:top w:val="single" w:sz="24" w:space="1" w:color="auto"/>
          <w:left w:val="single" w:sz="24" w:space="4" w:color="auto"/>
          <w:bottom w:val="single" w:sz="24" w:space="1" w:color="auto"/>
          <w:right w:val="single" w:sz="24" w:space="4" w:color="auto"/>
        </w:pBdr>
        <w:ind w:firstLine="720"/>
        <w:rPr>
          <w:color w:val="000000" w:themeColor="text1"/>
          <w:szCs w:val="24"/>
        </w:rPr>
      </w:pPr>
      <w:r>
        <w:rPr>
          <w:color w:val="000000" w:themeColor="text1"/>
          <w:szCs w:val="24"/>
        </w:rPr>
        <w:t>Approved:      March 2012</w:t>
      </w:r>
      <w:r>
        <w:rPr>
          <w:color w:val="000000" w:themeColor="text1"/>
          <w:szCs w:val="24"/>
        </w:rPr>
        <w:br/>
      </w:r>
      <w:r>
        <w:rPr>
          <w:color w:val="000000" w:themeColor="text1"/>
          <w:szCs w:val="24"/>
        </w:rPr>
        <w:br/>
      </w:r>
    </w:p>
    <w:sectPr w:rsidR="00457BF0" w:rsidRPr="00453A5D" w:rsidSect="00632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BA1"/>
    <w:rsid w:val="000C2038"/>
    <w:rsid w:val="000C2BA1"/>
    <w:rsid w:val="001030F9"/>
    <w:rsid w:val="00157838"/>
    <w:rsid w:val="0025264A"/>
    <w:rsid w:val="002633E5"/>
    <w:rsid w:val="0029390D"/>
    <w:rsid w:val="00362001"/>
    <w:rsid w:val="003F7C30"/>
    <w:rsid w:val="00453A5D"/>
    <w:rsid w:val="00457BF0"/>
    <w:rsid w:val="00632ED8"/>
    <w:rsid w:val="006E1841"/>
    <w:rsid w:val="008056E7"/>
    <w:rsid w:val="009678C4"/>
    <w:rsid w:val="00971FD0"/>
    <w:rsid w:val="00A61052"/>
    <w:rsid w:val="00B315BD"/>
    <w:rsid w:val="00B50F01"/>
    <w:rsid w:val="00B739B9"/>
    <w:rsid w:val="00BF6ED4"/>
    <w:rsid w:val="00C1496D"/>
    <w:rsid w:val="00C37993"/>
    <w:rsid w:val="00D85ABC"/>
    <w:rsid w:val="00E94E02"/>
    <w:rsid w:val="00EF5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BA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59F56-C67F-4EF9-B9F2-6B4A5373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3</cp:revision>
  <cp:lastPrinted>2012-03-21T12:47:00Z</cp:lastPrinted>
  <dcterms:created xsi:type="dcterms:W3CDTF">2012-03-21T12:48:00Z</dcterms:created>
  <dcterms:modified xsi:type="dcterms:W3CDTF">2012-03-21T12:54:00Z</dcterms:modified>
</cp:coreProperties>
</file>