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09A" w:rsidRPr="002C7445" w:rsidRDefault="00F3709A" w:rsidP="00F3709A">
      <w:pPr>
        <w:pBdr>
          <w:top w:val="single" w:sz="24" w:space="1" w:color="auto"/>
          <w:left w:val="single" w:sz="24" w:space="4" w:color="auto"/>
          <w:bottom w:val="single" w:sz="24" w:space="1" w:color="auto"/>
          <w:right w:val="single" w:sz="24" w:space="0" w:color="auto"/>
        </w:pBdr>
        <w:rPr>
          <w:b/>
          <w:sz w:val="28"/>
          <w:szCs w:val="28"/>
        </w:rPr>
      </w:pPr>
      <w:bookmarkStart w:id="0" w:name="OLE_LINK1"/>
      <w:bookmarkStart w:id="1" w:name="OLE_LINK2"/>
      <w:r>
        <w:rPr>
          <w:b/>
          <w:noProof/>
          <w:sz w:val="28"/>
          <w:szCs w:val="28"/>
        </w:rPr>
        <w:pict>
          <v:group id="_x0000_s1026" style="position:absolute;margin-left:16.5pt;margin-top:23.25pt;width:50.55pt;height:37pt;z-index:251660288" coordorigin="2808,2860" coordsize="1083,1020">
            <v:rect id="_x0000_s1027" style="position:absolute;left:2934;top:2860;width:895;height:101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808;top:2875;width:1083;height:1005">
              <v:imagedata r:id="rId4" o:title=""/>
            </v:shape>
          </v:group>
        </w:pict>
      </w:r>
      <w:r>
        <w:rPr>
          <w:szCs w:val="24"/>
        </w:rPr>
        <w:t xml:space="preserve"> </w:t>
      </w:r>
      <w:r>
        <w:rPr>
          <w:b/>
          <w:color w:val="000000" w:themeColor="text1"/>
          <w:sz w:val="28"/>
          <w:szCs w:val="28"/>
        </w:rPr>
        <w:t xml:space="preserve">         </w:t>
      </w:r>
      <w:r w:rsidRPr="002916A1">
        <w:rPr>
          <w:b/>
          <w:color w:val="FF0000"/>
          <w:sz w:val="28"/>
          <w:szCs w:val="28"/>
        </w:rPr>
        <w:t xml:space="preserve">                     </w:t>
      </w:r>
      <w:r w:rsidRPr="004370E7">
        <w:rPr>
          <w:b/>
          <w:color w:val="000000" w:themeColor="text1"/>
          <w:sz w:val="28"/>
          <w:szCs w:val="28"/>
        </w:rPr>
        <w:t xml:space="preserve"> </w:t>
      </w:r>
    </w:p>
    <w:p w:rsidR="00F3709A" w:rsidRDefault="00F3709A" w:rsidP="00F3709A">
      <w:pPr>
        <w:pBdr>
          <w:top w:val="single" w:sz="24" w:space="1" w:color="auto"/>
          <w:left w:val="single" w:sz="24" w:space="4" w:color="auto"/>
          <w:bottom w:val="single" w:sz="24" w:space="1" w:color="auto"/>
          <w:right w:val="single" w:sz="24" w:space="0" w:color="auto"/>
        </w:pBdr>
        <w:rPr>
          <w:b/>
          <w:sz w:val="28"/>
          <w:szCs w:val="28"/>
        </w:rPr>
      </w:pPr>
      <w:r>
        <w:rPr>
          <w:b/>
          <w:sz w:val="28"/>
          <w:szCs w:val="28"/>
        </w:rPr>
        <w:t xml:space="preserve">                           </w:t>
      </w:r>
      <w:r w:rsidRPr="002C7445">
        <w:rPr>
          <w:b/>
          <w:sz w:val="28"/>
          <w:szCs w:val="28"/>
        </w:rPr>
        <w:t xml:space="preserve">MINERAL POINT UNIFIED SCHOOL DISTRICT   </w:t>
      </w:r>
      <w:r>
        <w:rPr>
          <w:b/>
          <w:sz w:val="28"/>
          <w:szCs w:val="28"/>
        </w:rPr>
        <w:t xml:space="preserve">    </w:t>
      </w:r>
      <w:r w:rsidRPr="002C7445">
        <w:rPr>
          <w:b/>
          <w:sz w:val="28"/>
          <w:szCs w:val="28"/>
        </w:rPr>
        <w:t xml:space="preserve">POLICY </w:t>
      </w:r>
      <w:r>
        <w:rPr>
          <w:b/>
          <w:sz w:val="28"/>
          <w:szCs w:val="28"/>
        </w:rPr>
        <w:t>860</w:t>
      </w:r>
    </w:p>
    <w:p w:rsidR="00F3709A" w:rsidRDefault="00F3709A" w:rsidP="00F3709A">
      <w:pPr>
        <w:pBdr>
          <w:top w:val="single" w:sz="24" w:space="1" w:color="auto"/>
          <w:left w:val="single" w:sz="24" w:space="4" w:color="auto"/>
          <w:bottom w:val="single" w:sz="24" w:space="1" w:color="auto"/>
          <w:right w:val="single" w:sz="24" w:space="0" w:color="auto"/>
        </w:pBdr>
        <w:jc w:val="center"/>
        <w:rPr>
          <w:b/>
          <w:szCs w:val="24"/>
          <w:u w:val="single"/>
        </w:rPr>
      </w:pPr>
      <w:r>
        <w:rPr>
          <w:b/>
          <w:szCs w:val="24"/>
          <w:u w:val="single"/>
        </w:rPr>
        <w:t>VISITORS TO THE SCHOOLS</w:t>
      </w:r>
      <w:bookmarkEnd w:id="0"/>
      <w:bookmarkEnd w:id="1"/>
    </w:p>
    <w:p w:rsidR="00F3709A" w:rsidRDefault="00F3709A" w:rsidP="00F3709A">
      <w:pPr>
        <w:pBdr>
          <w:top w:val="single" w:sz="24" w:space="1" w:color="auto"/>
          <w:left w:val="single" w:sz="24" w:space="4" w:color="auto"/>
          <w:bottom w:val="single" w:sz="24" w:space="1" w:color="auto"/>
          <w:right w:val="single" w:sz="24" w:space="0" w:color="auto"/>
        </w:pBdr>
        <w:jc w:val="both"/>
        <w:rPr>
          <w:szCs w:val="24"/>
        </w:rPr>
      </w:pPr>
      <w:r>
        <w:rPr>
          <w:szCs w:val="24"/>
        </w:rPr>
        <w:tab/>
        <w:t xml:space="preserve">The Board is cognizant of the potential benefits to both our local schools and education in general that derive from visitations in our schools of educators and other professional persons representing education-connected organizations and institutions. All such visitations are encouraged whenever occasions arise from which educational benefits can be anticipated.  All such visitations must be approved by the superintendent. </w:t>
      </w:r>
    </w:p>
    <w:p w:rsidR="00F3709A" w:rsidRDefault="00F3709A" w:rsidP="00F3709A">
      <w:pPr>
        <w:pBdr>
          <w:top w:val="single" w:sz="24" w:space="1" w:color="auto"/>
          <w:left w:val="single" w:sz="24" w:space="4" w:color="auto"/>
          <w:bottom w:val="single" w:sz="24" w:space="1" w:color="auto"/>
          <w:right w:val="single" w:sz="24" w:space="0" w:color="auto"/>
        </w:pBdr>
        <w:jc w:val="both"/>
        <w:rPr>
          <w:szCs w:val="24"/>
        </w:rPr>
      </w:pPr>
      <w:r>
        <w:rPr>
          <w:szCs w:val="24"/>
        </w:rPr>
        <w:tab/>
        <w:t xml:space="preserve">Members of the community may and, in fact, are encouraged to visit the schools in the district while schools are in session. The Board feels that this is an excellent opportunity for people in the community to see their schools in action.  The building principals will extent every courtesy and assistance to the visitors to make their visitations informative and effective. </w:t>
      </w:r>
    </w:p>
    <w:p w:rsidR="00F3709A" w:rsidRDefault="00F3709A" w:rsidP="00F3709A">
      <w:pPr>
        <w:pBdr>
          <w:top w:val="single" w:sz="24" w:space="1" w:color="auto"/>
          <w:left w:val="single" w:sz="24" w:space="4" w:color="auto"/>
          <w:bottom w:val="single" w:sz="24" w:space="1" w:color="auto"/>
          <w:right w:val="single" w:sz="24" w:space="0" w:color="auto"/>
        </w:pBdr>
        <w:jc w:val="both"/>
        <w:rPr>
          <w:szCs w:val="24"/>
        </w:rPr>
      </w:pPr>
    </w:p>
    <w:p w:rsidR="00F3709A" w:rsidRDefault="00F3709A" w:rsidP="00F3709A">
      <w:pPr>
        <w:pBdr>
          <w:top w:val="single" w:sz="24" w:space="1" w:color="auto"/>
          <w:left w:val="single" w:sz="24" w:space="4" w:color="auto"/>
          <w:bottom w:val="single" w:sz="24" w:space="1" w:color="auto"/>
          <w:right w:val="single" w:sz="24" w:space="0" w:color="auto"/>
        </w:pBdr>
        <w:jc w:val="both"/>
        <w:rPr>
          <w:szCs w:val="24"/>
        </w:rPr>
      </w:pPr>
    </w:p>
    <w:p w:rsidR="00F3709A" w:rsidRDefault="00F3709A" w:rsidP="00F3709A">
      <w:pPr>
        <w:pBdr>
          <w:top w:val="single" w:sz="24" w:space="1" w:color="auto"/>
          <w:left w:val="single" w:sz="24" w:space="4" w:color="auto"/>
          <w:bottom w:val="single" w:sz="24" w:space="1" w:color="auto"/>
          <w:right w:val="single" w:sz="24" w:space="0" w:color="auto"/>
        </w:pBdr>
        <w:jc w:val="both"/>
        <w:rPr>
          <w:szCs w:val="24"/>
        </w:rPr>
      </w:pPr>
    </w:p>
    <w:p w:rsidR="00F3709A" w:rsidRDefault="00F3709A" w:rsidP="00F3709A">
      <w:pPr>
        <w:pBdr>
          <w:top w:val="single" w:sz="24" w:space="1" w:color="auto"/>
          <w:left w:val="single" w:sz="24" w:space="4" w:color="auto"/>
          <w:bottom w:val="single" w:sz="24" w:space="1" w:color="auto"/>
          <w:right w:val="single" w:sz="24" w:space="0" w:color="auto"/>
        </w:pBdr>
        <w:jc w:val="both"/>
        <w:rPr>
          <w:szCs w:val="24"/>
        </w:rPr>
      </w:pPr>
    </w:p>
    <w:p w:rsidR="00F3709A" w:rsidRDefault="00F3709A" w:rsidP="00F3709A">
      <w:pPr>
        <w:pBdr>
          <w:top w:val="single" w:sz="24" w:space="1" w:color="auto"/>
          <w:left w:val="single" w:sz="24" w:space="4" w:color="auto"/>
          <w:bottom w:val="single" w:sz="24" w:space="1" w:color="auto"/>
          <w:right w:val="single" w:sz="24" w:space="0" w:color="auto"/>
        </w:pBdr>
        <w:jc w:val="both"/>
        <w:rPr>
          <w:szCs w:val="24"/>
        </w:rPr>
      </w:pPr>
    </w:p>
    <w:p w:rsidR="00F3709A" w:rsidRDefault="00F3709A" w:rsidP="00F3709A">
      <w:pPr>
        <w:pBdr>
          <w:top w:val="single" w:sz="24" w:space="1" w:color="auto"/>
          <w:left w:val="single" w:sz="24" w:space="4" w:color="auto"/>
          <w:bottom w:val="single" w:sz="24" w:space="1" w:color="auto"/>
          <w:right w:val="single" w:sz="24" w:space="0" w:color="auto"/>
        </w:pBdr>
        <w:jc w:val="both"/>
        <w:rPr>
          <w:szCs w:val="24"/>
        </w:rPr>
      </w:pPr>
    </w:p>
    <w:p w:rsidR="00F3709A" w:rsidRDefault="00F3709A" w:rsidP="00F3709A">
      <w:pPr>
        <w:pBdr>
          <w:top w:val="single" w:sz="24" w:space="1" w:color="auto"/>
          <w:left w:val="single" w:sz="24" w:space="4" w:color="auto"/>
          <w:bottom w:val="single" w:sz="24" w:space="1" w:color="auto"/>
          <w:right w:val="single" w:sz="24" w:space="0" w:color="auto"/>
        </w:pBdr>
        <w:jc w:val="both"/>
        <w:rPr>
          <w:szCs w:val="24"/>
        </w:rPr>
      </w:pPr>
    </w:p>
    <w:p w:rsidR="00F3709A" w:rsidRDefault="00F3709A" w:rsidP="00F3709A">
      <w:pPr>
        <w:pBdr>
          <w:top w:val="single" w:sz="24" w:space="1" w:color="auto"/>
          <w:left w:val="single" w:sz="24" w:space="4" w:color="auto"/>
          <w:bottom w:val="single" w:sz="24" w:space="1" w:color="auto"/>
          <w:right w:val="single" w:sz="24" w:space="0" w:color="auto"/>
        </w:pBdr>
        <w:jc w:val="both"/>
        <w:rPr>
          <w:szCs w:val="24"/>
        </w:rPr>
      </w:pPr>
    </w:p>
    <w:p w:rsidR="00F3709A" w:rsidRDefault="00F3709A" w:rsidP="00F3709A">
      <w:pPr>
        <w:pBdr>
          <w:top w:val="single" w:sz="24" w:space="1" w:color="auto"/>
          <w:left w:val="single" w:sz="24" w:space="4" w:color="auto"/>
          <w:bottom w:val="single" w:sz="24" w:space="1" w:color="auto"/>
          <w:right w:val="single" w:sz="24" w:space="0" w:color="auto"/>
        </w:pBdr>
        <w:jc w:val="both"/>
        <w:rPr>
          <w:szCs w:val="24"/>
        </w:rPr>
      </w:pPr>
    </w:p>
    <w:p w:rsidR="00F3709A" w:rsidRDefault="00F3709A" w:rsidP="00F3709A">
      <w:pPr>
        <w:pBdr>
          <w:top w:val="single" w:sz="24" w:space="1" w:color="auto"/>
          <w:left w:val="single" w:sz="24" w:space="4" w:color="auto"/>
          <w:bottom w:val="single" w:sz="24" w:space="1" w:color="auto"/>
          <w:right w:val="single" w:sz="24" w:space="0" w:color="auto"/>
        </w:pBdr>
        <w:jc w:val="both"/>
        <w:rPr>
          <w:szCs w:val="24"/>
        </w:rPr>
      </w:pPr>
    </w:p>
    <w:p w:rsidR="00F3709A" w:rsidRPr="00A94F19" w:rsidRDefault="00F3709A" w:rsidP="00F3709A">
      <w:pPr>
        <w:pBdr>
          <w:top w:val="single" w:sz="24" w:space="1" w:color="auto"/>
          <w:left w:val="single" w:sz="24" w:space="4" w:color="auto"/>
          <w:bottom w:val="single" w:sz="24" w:space="1" w:color="auto"/>
          <w:right w:val="single" w:sz="24" w:space="0" w:color="auto"/>
        </w:pBdr>
        <w:rPr>
          <w:szCs w:val="24"/>
        </w:rPr>
      </w:pPr>
      <w:r>
        <w:rPr>
          <w:szCs w:val="24"/>
        </w:rPr>
        <w:tab/>
        <w:t>Adopted:      October 1975</w:t>
      </w:r>
      <w:r>
        <w:rPr>
          <w:szCs w:val="24"/>
        </w:rPr>
        <w:br/>
        <w:t xml:space="preserve">             Revised:        September 1986</w:t>
      </w:r>
      <w:r>
        <w:rPr>
          <w:szCs w:val="24"/>
        </w:rPr>
        <w:br/>
        <w:t xml:space="preserve">                                    July 2002</w:t>
      </w:r>
    </w:p>
    <w:p w:rsidR="00F3709A" w:rsidRPr="00CC76D3" w:rsidRDefault="00F3709A" w:rsidP="00F3709A">
      <w:pPr>
        <w:pBdr>
          <w:top w:val="single" w:sz="24" w:space="1" w:color="auto"/>
          <w:left w:val="single" w:sz="24" w:space="4" w:color="auto"/>
          <w:bottom w:val="single" w:sz="24" w:space="1" w:color="auto"/>
          <w:right w:val="single" w:sz="24" w:space="0" w:color="auto"/>
        </w:pBdr>
        <w:jc w:val="both"/>
        <w:rPr>
          <w:szCs w:val="24"/>
        </w:rPr>
      </w:pPr>
    </w:p>
    <w:p w:rsidR="00994559" w:rsidRDefault="00F3709A"/>
    <w:sectPr w:rsidR="00994559" w:rsidSect="00ED58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F3709A"/>
    <w:rsid w:val="001030F9"/>
    <w:rsid w:val="008056E7"/>
    <w:rsid w:val="00ED5898"/>
    <w:rsid w:val="00F37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09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lawinger</dc:creator>
  <cp:keywords/>
  <dc:description/>
  <cp:lastModifiedBy>janet lawinger</cp:lastModifiedBy>
  <cp:revision>1</cp:revision>
  <dcterms:created xsi:type="dcterms:W3CDTF">2011-09-26T15:44:00Z</dcterms:created>
  <dcterms:modified xsi:type="dcterms:W3CDTF">2011-09-26T15:49:00Z</dcterms:modified>
</cp:coreProperties>
</file>