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CB" w:rsidRDefault="006D04CB" w:rsidP="006D04CB">
      <w:pPr>
        <w:pBdr>
          <w:top w:val="single" w:sz="24" w:space="1" w:color="auto"/>
          <w:left w:val="single" w:sz="24" w:space="4" w:color="auto"/>
          <w:bottom w:val="single" w:sz="24" w:space="1" w:color="auto"/>
          <w:right w:val="single" w:sz="24" w:space="4" w:color="auto"/>
        </w:pBdr>
        <w:rPr>
          <w:b/>
          <w:color w:val="000000" w:themeColor="text1"/>
          <w:sz w:val="28"/>
          <w:szCs w:val="28"/>
        </w:rPr>
      </w:pPr>
      <w:r>
        <w:rPr>
          <w:b/>
          <w:noProof/>
          <w:color w:val="000000" w:themeColor="text1"/>
          <w:sz w:val="28"/>
          <w:szCs w:val="28"/>
        </w:rPr>
        <w:pict>
          <v:group id="_x0000_s1026" style="position:absolute;margin-left:10.85pt;margin-top:21.75pt;width:50.55pt;height:37pt;z-index:251660288"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4" o:title=""/>
            </v:shape>
          </v:group>
        </w:pict>
      </w:r>
    </w:p>
    <w:p w:rsidR="006D04CB" w:rsidRPr="0065354C" w:rsidRDefault="006D04CB" w:rsidP="006D04CB">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w:t>
      </w:r>
      <w:r w:rsidRPr="0065354C">
        <w:rPr>
          <w:b/>
          <w:color w:val="000000" w:themeColor="text1"/>
          <w:sz w:val="28"/>
          <w:szCs w:val="28"/>
        </w:rPr>
        <w:t xml:space="preserve">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830</w:t>
      </w:r>
    </w:p>
    <w:p w:rsidR="006D04CB" w:rsidRDefault="006D04CB" w:rsidP="006D04CB">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PUBLIC USE OF SCHOOL FACILITIES</w:t>
      </w:r>
    </w:p>
    <w:p w:rsidR="006D04CB" w:rsidRDefault="006D04CB" w:rsidP="006D04CB">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School District of Mineral Point wishes to make its grounds and facilities available to the public in a manner which provides for sufficient administrative supervision and control while recognizing the many community uses that the school buildings offer to the tax-paying public.  The administration will draft and maintain sufficient administrative rules and regulations which will allow for responsible use of school facilities and grounds by the local community. </w:t>
      </w:r>
    </w:p>
    <w:p w:rsidR="006D04CB" w:rsidRDefault="006D04CB" w:rsidP="006D04CB">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With regard to the rental of school building facilities and equipment to non-school groups, the Board is cognizant of the fact that the schools are public institutions and literally belong to the people.  The Board is also cognizant of the fact that the proper use and care of buildings and equipment are entrusted to the Board by the electorate.  With these facts in mind, it is the intent of the Board to make school facilities and equipment available to non-school groups, in accord with state law, at rental fees as determined annually by the Board. </w:t>
      </w:r>
    </w:p>
    <w:p w:rsidR="006D04CB" w:rsidRDefault="006D04CB" w:rsidP="006D04CB">
      <w:pPr>
        <w:pBdr>
          <w:top w:val="single" w:sz="24" w:space="1" w:color="auto"/>
          <w:left w:val="single" w:sz="24" w:space="4" w:color="auto"/>
          <w:bottom w:val="single" w:sz="24" w:space="1" w:color="auto"/>
          <w:right w:val="single" w:sz="24" w:space="4" w:color="auto"/>
        </w:pBdr>
        <w:jc w:val="both"/>
        <w:rPr>
          <w:color w:val="000000" w:themeColor="text1"/>
          <w:szCs w:val="24"/>
        </w:rPr>
      </w:pPr>
    </w:p>
    <w:p w:rsidR="006D04CB" w:rsidRDefault="006D04CB" w:rsidP="006D04CB">
      <w:pPr>
        <w:pBdr>
          <w:top w:val="single" w:sz="24" w:space="1" w:color="auto"/>
          <w:left w:val="single" w:sz="24" w:space="4" w:color="auto"/>
          <w:bottom w:val="single" w:sz="24" w:space="1" w:color="auto"/>
          <w:right w:val="single" w:sz="24" w:space="4" w:color="auto"/>
        </w:pBdr>
        <w:jc w:val="both"/>
        <w:rPr>
          <w:color w:val="000000" w:themeColor="text1"/>
          <w:szCs w:val="24"/>
        </w:rPr>
      </w:pPr>
    </w:p>
    <w:p w:rsidR="006D04CB" w:rsidRDefault="006D04CB" w:rsidP="006D04CB">
      <w:pPr>
        <w:pBdr>
          <w:top w:val="single" w:sz="24" w:space="1" w:color="auto"/>
          <w:left w:val="single" w:sz="24" w:space="4" w:color="auto"/>
          <w:bottom w:val="single" w:sz="24" w:space="1" w:color="auto"/>
          <w:right w:val="single" w:sz="24" w:space="4" w:color="auto"/>
        </w:pBdr>
        <w:jc w:val="both"/>
        <w:rPr>
          <w:color w:val="000000" w:themeColor="text1"/>
          <w:szCs w:val="24"/>
        </w:rPr>
      </w:pPr>
    </w:p>
    <w:p w:rsidR="006D04CB" w:rsidRDefault="006D04CB" w:rsidP="006D04CB">
      <w:pPr>
        <w:pBdr>
          <w:top w:val="single" w:sz="24" w:space="1" w:color="auto"/>
          <w:left w:val="single" w:sz="24" w:space="4" w:color="auto"/>
          <w:bottom w:val="single" w:sz="24" w:space="1" w:color="auto"/>
          <w:right w:val="single" w:sz="24" w:space="4" w:color="auto"/>
        </w:pBdr>
        <w:jc w:val="both"/>
        <w:rPr>
          <w:color w:val="000000" w:themeColor="text1"/>
          <w:szCs w:val="24"/>
        </w:rPr>
      </w:pPr>
    </w:p>
    <w:p w:rsidR="006D04CB" w:rsidRDefault="006D04CB" w:rsidP="006D04C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 Wisconsin Statutes 120.12 (9)</w:t>
      </w:r>
      <w:r>
        <w:rPr>
          <w:color w:val="000000" w:themeColor="text1"/>
          <w:szCs w:val="24"/>
        </w:rPr>
        <w:br/>
        <w:t xml:space="preserve">                                                                               120.13 (17) (19) (21)</w:t>
      </w:r>
      <w:r>
        <w:rPr>
          <w:color w:val="000000" w:themeColor="text1"/>
          <w:szCs w:val="24"/>
        </w:rPr>
        <w:br/>
        <w:t xml:space="preserve">                                                                               120.44 (2)</w:t>
      </w:r>
    </w:p>
    <w:p w:rsidR="006D04CB" w:rsidRDefault="006D04CB" w:rsidP="006D04C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Cross Reference: 830-Rule, Guidelines for Public Use of School Facilities</w:t>
      </w:r>
      <w:r>
        <w:rPr>
          <w:color w:val="000000" w:themeColor="text1"/>
          <w:szCs w:val="24"/>
        </w:rPr>
        <w:br/>
        <w:t xml:space="preserve">                                            830-Exhibit, Use of Building Agreement</w:t>
      </w:r>
    </w:p>
    <w:p w:rsidR="006D04CB" w:rsidRPr="002120FC" w:rsidRDefault="006D04CB" w:rsidP="006D04C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November 1973</w:t>
      </w:r>
      <w:r>
        <w:rPr>
          <w:color w:val="000000" w:themeColor="text1"/>
          <w:szCs w:val="24"/>
        </w:rPr>
        <w:br/>
        <w:t xml:space="preserve">             Revised:        February 1987</w:t>
      </w:r>
      <w:r>
        <w:rPr>
          <w:color w:val="000000" w:themeColor="text1"/>
          <w:szCs w:val="24"/>
        </w:rPr>
        <w:br/>
        <w:t xml:space="preserve">                                    July 1996</w:t>
      </w:r>
      <w:r>
        <w:rPr>
          <w:color w:val="000000" w:themeColor="text1"/>
          <w:szCs w:val="24"/>
        </w:rPr>
        <w:br/>
        <w:t xml:space="preserve">                                    July 2002</w:t>
      </w:r>
      <w:r>
        <w:rPr>
          <w:color w:val="000000" w:themeColor="text1"/>
          <w:szCs w:val="24"/>
        </w:rPr>
        <w:br/>
        <w:t xml:space="preserve">                                                                               </w:t>
      </w:r>
    </w:p>
    <w:p w:rsidR="00994559" w:rsidRDefault="006D04CB"/>
    <w:sectPr w:rsidR="00994559" w:rsidSect="003504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6D04CB"/>
    <w:rsid w:val="001030F9"/>
    <w:rsid w:val="003504E5"/>
    <w:rsid w:val="006D04CB"/>
    <w:rsid w:val="00805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lawinger</dc:creator>
  <cp:keywords/>
  <dc:description/>
  <cp:lastModifiedBy>janet lawinger</cp:lastModifiedBy>
  <cp:revision>1</cp:revision>
  <dcterms:created xsi:type="dcterms:W3CDTF">2012-02-01T15:27:00Z</dcterms:created>
  <dcterms:modified xsi:type="dcterms:W3CDTF">2012-02-01T15:28:00Z</dcterms:modified>
</cp:coreProperties>
</file>